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四川方宸化工有限公司：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91511422565675494G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张文富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13980669775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：         四川省眉山市彭山区青龙镇工业区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新建喷漆房未配套挥发性有机废气收集处理设施，且投入使用。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《中华人民共和国大气污染防治法》第四十五条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我局于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《行政处罚事先告知书》（川环法彭环行处罚告字〔2017〕84号）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告知你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中华人民共和国大气污染防治法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》第一百零八条第一项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处罚款人民币贰万元整（20000.00元）。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彭山支行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逾期不申请行政复议，不提起行政诉讼，又不履行本处罚决定的，我厅（局）将依法申请人民法院强制执行。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F44D8"/>
    <w:rsid w:val="037263C1"/>
    <w:rsid w:val="0E275092"/>
    <w:rsid w:val="0F064FB2"/>
    <w:rsid w:val="158B7731"/>
    <w:rsid w:val="171D6587"/>
    <w:rsid w:val="171E6E32"/>
    <w:rsid w:val="19102865"/>
    <w:rsid w:val="23822D1A"/>
    <w:rsid w:val="27086DE3"/>
    <w:rsid w:val="2CE314A9"/>
    <w:rsid w:val="2DDF44D8"/>
    <w:rsid w:val="3117126D"/>
    <w:rsid w:val="34322CDC"/>
    <w:rsid w:val="379C6156"/>
    <w:rsid w:val="37C63AD1"/>
    <w:rsid w:val="3FA11C54"/>
    <w:rsid w:val="49C85811"/>
    <w:rsid w:val="51561493"/>
    <w:rsid w:val="51AB77CF"/>
    <w:rsid w:val="54347866"/>
    <w:rsid w:val="565076DE"/>
    <w:rsid w:val="58023BC2"/>
    <w:rsid w:val="59DC07FB"/>
    <w:rsid w:val="5CFD37EE"/>
    <w:rsid w:val="6AE3680D"/>
    <w:rsid w:val="6B9E0B88"/>
    <w:rsid w:val="786E5EEE"/>
    <w:rsid w:val="79015EEC"/>
    <w:rsid w:val="7BAF1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2017-12-12T04:39:00Z</dcterms:created>
  <dc:creator>Administrator</dc:creator>
  <lastModifiedBy>慕林生</lastModifiedBy>
  <dcterms:modified xsi:type="dcterms:W3CDTF">2018-03-05T01:03:49Z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